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7C2" w:rsidRPr="0092662B" w:rsidRDefault="00A807C2" w:rsidP="0092662B">
      <w:pPr>
        <w:pStyle w:val="a3"/>
        <w:ind w:firstLine="540"/>
        <w:rPr>
          <w:sz w:val="28"/>
          <w:szCs w:val="28"/>
        </w:rPr>
      </w:pPr>
      <w:r w:rsidRPr="0092662B">
        <w:rPr>
          <w:b/>
          <w:sz w:val="28"/>
          <w:szCs w:val="28"/>
        </w:rPr>
        <w:t xml:space="preserve">Лекция </w:t>
      </w:r>
      <w:r w:rsidR="0092662B" w:rsidRPr="0092662B">
        <w:rPr>
          <w:b/>
          <w:sz w:val="28"/>
          <w:szCs w:val="28"/>
        </w:rPr>
        <w:t>4</w:t>
      </w:r>
      <w:r w:rsidRPr="0092662B">
        <w:rPr>
          <w:b/>
          <w:sz w:val="28"/>
          <w:szCs w:val="28"/>
        </w:rPr>
        <w:t xml:space="preserve">. </w:t>
      </w:r>
      <w:r w:rsidR="0092662B" w:rsidRPr="0092662B">
        <w:rPr>
          <w:b/>
          <w:sz w:val="28"/>
          <w:szCs w:val="28"/>
        </w:rPr>
        <w:t xml:space="preserve"> </w:t>
      </w:r>
    </w:p>
    <w:p w:rsidR="0092662B" w:rsidRPr="0092662B" w:rsidRDefault="0092662B" w:rsidP="00A807C2">
      <w:pPr>
        <w:pStyle w:val="5"/>
        <w:ind w:firstLine="0"/>
        <w:jc w:val="left"/>
        <w:rPr>
          <w:sz w:val="28"/>
          <w:szCs w:val="28"/>
        </w:rPr>
      </w:pPr>
    </w:p>
    <w:p w:rsidR="00A807C2" w:rsidRPr="0092662B" w:rsidRDefault="00A807C2" w:rsidP="003175D3">
      <w:pPr>
        <w:pStyle w:val="5"/>
        <w:numPr>
          <w:ilvl w:val="0"/>
          <w:numId w:val="3"/>
        </w:numPr>
        <w:jc w:val="left"/>
        <w:rPr>
          <w:sz w:val="28"/>
          <w:szCs w:val="28"/>
        </w:rPr>
      </w:pPr>
      <w:r w:rsidRPr="0092662B">
        <w:rPr>
          <w:sz w:val="28"/>
          <w:szCs w:val="28"/>
        </w:rPr>
        <w:t>Законодательные акты и нормативные документы по безопасности жизнедеятельности в условиях производства</w:t>
      </w:r>
    </w:p>
    <w:p w:rsidR="00A807C2" w:rsidRPr="0092662B" w:rsidRDefault="00A807C2" w:rsidP="00A807C2">
      <w:pPr>
        <w:ind w:firstLine="540"/>
        <w:jc w:val="center"/>
        <w:rPr>
          <w:b/>
          <w:bCs/>
          <w:sz w:val="28"/>
          <w:szCs w:val="28"/>
        </w:rPr>
      </w:pPr>
    </w:p>
    <w:p w:rsidR="00A807C2" w:rsidRPr="0092662B" w:rsidRDefault="0035089F" w:rsidP="00A807C2">
      <w:pPr>
        <w:ind w:firstLine="720"/>
        <w:jc w:val="both"/>
        <w:rPr>
          <w:sz w:val="28"/>
          <w:szCs w:val="28"/>
        </w:rPr>
      </w:pPr>
      <w:r w:rsidRPr="0092662B">
        <w:rPr>
          <w:sz w:val="28"/>
          <w:szCs w:val="28"/>
        </w:rPr>
        <w:t>Безопасность жизнедеятельности на производстве (о</w:t>
      </w:r>
      <w:r w:rsidR="00A807C2" w:rsidRPr="0092662B">
        <w:rPr>
          <w:sz w:val="28"/>
          <w:szCs w:val="28"/>
        </w:rPr>
        <w:t>храна труда</w:t>
      </w:r>
      <w:r w:rsidRPr="0092662B">
        <w:rPr>
          <w:sz w:val="28"/>
          <w:szCs w:val="28"/>
        </w:rPr>
        <w:t>)</w:t>
      </w:r>
      <w:r w:rsidR="00A807C2" w:rsidRPr="0092662B">
        <w:rPr>
          <w:sz w:val="28"/>
          <w:szCs w:val="28"/>
        </w:rPr>
        <w:t xml:space="preserve"> в РФ представлена комплексом правовых норм, непосредственно направленных на создание безопасных и безвредных условий труда. Эти нормы есть в российском законодательстве, правилах ТБ, коллективных договорах, приказах и инструкциях ведомств.</w:t>
      </w:r>
    </w:p>
    <w:p w:rsidR="00A807C2" w:rsidRPr="0092662B" w:rsidRDefault="00A807C2" w:rsidP="00A807C2">
      <w:pPr>
        <w:ind w:firstLine="720"/>
        <w:jc w:val="both"/>
        <w:rPr>
          <w:sz w:val="28"/>
          <w:szCs w:val="28"/>
        </w:rPr>
      </w:pPr>
      <w:r w:rsidRPr="0092662B">
        <w:rPr>
          <w:sz w:val="28"/>
          <w:szCs w:val="28"/>
        </w:rPr>
        <w:t xml:space="preserve">В законодательстве </w:t>
      </w:r>
      <w:r w:rsidRPr="0092662B">
        <w:rPr>
          <w:bCs/>
          <w:iCs/>
          <w:sz w:val="28"/>
          <w:szCs w:val="28"/>
        </w:rPr>
        <w:t>охрана труда</w:t>
      </w:r>
      <w:r w:rsidRPr="0092662B">
        <w:rPr>
          <w:sz w:val="28"/>
          <w:szCs w:val="28"/>
        </w:rPr>
        <w:t xml:space="preserve">  это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и реабилитационные мероприятия.</w:t>
      </w:r>
    </w:p>
    <w:p w:rsidR="00A807C2" w:rsidRPr="0092662B" w:rsidRDefault="00A807C2" w:rsidP="00A807C2">
      <w:pPr>
        <w:ind w:firstLine="720"/>
        <w:jc w:val="both"/>
        <w:rPr>
          <w:sz w:val="28"/>
          <w:szCs w:val="28"/>
        </w:rPr>
      </w:pPr>
      <w:r w:rsidRPr="0092662B">
        <w:rPr>
          <w:sz w:val="28"/>
          <w:szCs w:val="28"/>
        </w:rPr>
        <w:t>К законодательным актам РФ, устанавливающим основные правовые гарантии в части обеспечения охраны труда, относятся:</w:t>
      </w:r>
    </w:p>
    <w:p w:rsidR="00A807C2" w:rsidRPr="0092662B" w:rsidRDefault="00A807C2" w:rsidP="00A807C2">
      <w:pPr>
        <w:ind w:firstLine="720"/>
        <w:jc w:val="both"/>
        <w:rPr>
          <w:sz w:val="28"/>
          <w:szCs w:val="28"/>
        </w:rPr>
      </w:pPr>
      <w:r w:rsidRPr="0092662B">
        <w:rPr>
          <w:sz w:val="28"/>
          <w:szCs w:val="28"/>
        </w:rPr>
        <w:t xml:space="preserve">-  Конституция РФ; </w:t>
      </w:r>
    </w:p>
    <w:p w:rsidR="00A807C2" w:rsidRPr="0092662B" w:rsidRDefault="00A807C2" w:rsidP="00A807C2">
      <w:pPr>
        <w:ind w:firstLine="720"/>
        <w:jc w:val="both"/>
        <w:rPr>
          <w:sz w:val="28"/>
          <w:szCs w:val="28"/>
        </w:rPr>
      </w:pPr>
      <w:r w:rsidRPr="0092662B">
        <w:rPr>
          <w:sz w:val="28"/>
          <w:szCs w:val="28"/>
        </w:rPr>
        <w:t xml:space="preserve">-  Трудовой кодекс РФ; </w:t>
      </w:r>
    </w:p>
    <w:p w:rsidR="00A807C2" w:rsidRPr="0092662B" w:rsidRDefault="00A807C2" w:rsidP="00A807C2">
      <w:pPr>
        <w:ind w:firstLine="720"/>
        <w:jc w:val="both"/>
        <w:rPr>
          <w:sz w:val="28"/>
          <w:szCs w:val="28"/>
        </w:rPr>
      </w:pPr>
      <w:r w:rsidRPr="0092662B">
        <w:rPr>
          <w:sz w:val="28"/>
          <w:szCs w:val="28"/>
        </w:rPr>
        <w:t>-  Гражданский кодекс РФ.</w:t>
      </w:r>
    </w:p>
    <w:p w:rsidR="00A807C2" w:rsidRPr="0092662B" w:rsidRDefault="00A807C2" w:rsidP="00A807C2">
      <w:pPr>
        <w:ind w:firstLine="720"/>
        <w:jc w:val="both"/>
        <w:rPr>
          <w:sz w:val="28"/>
          <w:szCs w:val="28"/>
        </w:rPr>
      </w:pPr>
      <w:r w:rsidRPr="0092662B">
        <w:rPr>
          <w:sz w:val="28"/>
          <w:szCs w:val="28"/>
        </w:rPr>
        <w:t>Право на безопасный труд закреплено в Конституции РФ.</w:t>
      </w:r>
    </w:p>
    <w:p w:rsidR="00A807C2" w:rsidRPr="0092662B" w:rsidRDefault="00A807C2" w:rsidP="00A807C2">
      <w:pPr>
        <w:ind w:firstLine="720"/>
        <w:jc w:val="both"/>
        <w:rPr>
          <w:sz w:val="28"/>
          <w:szCs w:val="28"/>
        </w:rPr>
      </w:pPr>
      <w:r w:rsidRPr="0092662B">
        <w:rPr>
          <w:sz w:val="28"/>
          <w:szCs w:val="28"/>
        </w:rPr>
        <w:t>Основные законодательные акты, обеспечивающие безопасные и безвредные условия труда, представлены ТК РФ. Кроме того, имеется ряд Федеральных законов устанавливающих различные законодательные требования  по охране труда. Например, ФЗ РФ «Об обязательном социальном страховании от несчастных случаев на производстве и профессиональных заболеваний».</w:t>
      </w:r>
    </w:p>
    <w:p w:rsidR="00A807C2" w:rsidRPr="0092662B" w:rsidRDefault="00A807C2" w:rsidP="00A807C2">
      <w:pPr>
        <w:ind w:firstLine="720"/>
        <w:jc w:val="both"/>
        <w:rPr>
          <w:sz w:val="28"/>
          <w:szCs w:val="28"/>
        </w:rPr>
      </w:pPr>
      <w:r w:rsidRPr="0092662B">
        <w:rPr>
          <w:sz w:val="28"/>
          <w:szCs w:val="28"/>
        </w:rPr>
        <w:t>ГК РФ устанавливает ответственность работодателей вследствие причинения вреда работнику на производстве, а также определяет формы и размер возмещения вреда, причиненного жизни и здоровью гражданина.</w:t>
      </w:r>
    </w:p>
    <w:p w:rsidR="00A807C2" w:rsidRPr="0092662B" w:rsidRDefault="00A807C2" w:rsidP="00A807C2">
      <w:pPr>
        <w:ind w:left="180" w:firstLine="540"/>
        <w:jc w:val="both"/>
        <w:rPr>
          <w:sz w:val="28"/>
          <w:szCs w:val="28"/>
        </w:rPr>
      </w:pPr>
      <w:r w:rsidRPr="0092662B">
        <w:rPr>
          <w:sz w:val="28"/>
          <w:szCs w:val="28"/>
        </w:rPr>
        <w:t>К подзаконным актам относятся «Положение об аттестации рабочих мест по условиям труда», «Положение об особенностях расследования несчастных случаев на производстве в отдельных отраслях и организациях» и т.д.</w:t>
      </w:r>
    </w:p>
    <w:p w:rsidR="00A807C2" w:rsidRPr="0092662B" w:rsidRDefault="00A807C2" w:rsidP="00A807C2">
      <w:pPr>
        <w:ind w:left="180" w:firstLine="360"/>
        <w:jc w:val="both"/>
        <w:rPr>
          <w:sz w:val="28"/>
          <w:szCs w:val="28"/>
        </w:rPr>
      </w:pPr>
      <w:r w:rsidRPr="0092662B">
        <w:rPr>
          <w:sz w:val="28"/>
          <w:szCs w:val="28"/>
        </w:rPr>
        <w:t>Одновременно с этим общие требования по ТБ содержатся в системе стандартов безопасности труда (ССБТ) - ГОСТах.</w:t>
      </w:r>
      <w:r w:rsidRPr="0092662B">
        <w:rPr>
          <w:sz w:val="28"/>
          <w:szCs w:val="28"/>
        </w:rPr>
        <w:br/>
        <w:t xml:space="preserve">      Создавая безопасные и безвредные условия труда на предприятиях, администрация обязана руководствоваться правилами по охране труда.</w:t>
      </w:r>
    </w:p>
    <w:p w:rsidR="00A807C2" w:rsidRPr="0092662B" w:rsidRDefault="00A807C2" w:rsidP="00A807C2">
      <w:pPr>
        <w:ind w:firstLine="540"/>
        <w:jc w:val="both"/>
        <w:rPr>
          <w:sz w:val="28"/>
          <w:szCs w:val="28"/>
        </w:rPr>
      </w:pPr>
      <w:r w:rsidRPr="0092662B">
        <w:rPr>
          <w:sz w:val="28"/>
          <w:szCs w:val="28"/>
        </w:rPr>
        <w:t>Они могут быть:</w:t>
      </w:r>
    </w:p>
    <w:p w:rsidR="00A807C2" w:rsidRPr="0092662B" w:rsidRDefault="00A807C2" w:rsidP="00A807C2">
      <w:pPr>
        <w:pStyle w:val="6"/>
        <w:rPr>
          <w:sz w:val="28"/>
          <w:szCs w:val="28"/>
        </w:rPr>
      </w:pPr>
      <w:r w:rsidRPr="0092662B">
        <w:rPr>
          <w:sz w:val="28"/>
          <w:szCs w:val="28"/>
        </w:rPr>
        <w:t xml:space="preserve">- едиными; </w:t>
      </w:r>
    </w:p>
    <w:p w:rsidR="00A807C2" w:rsidRPr="0092662B" w:rsidRDefault="00A807C2" w:rsidP="00A807C2">
      <w:pPr>
        <w:pStyle w:val="6"/>
        <w:rPr>
          <w:sz w:val="28"/>
          <w:szCs w:val="28"/>
        </w:rPr>
      </w:pPr>
      <w:r w:rsidRPr="0092662B">
        <w:rPr>
          <w:sz w:val="28"/>
          <w:szCs w:val="28"/>
        </w:rPr>
        <w:t>- межотраслевыми;</w:t>
      </w:r>
    </w:p>
    <w:p w:rsidR="00A807C2" w:rsidRPr="0092662B" w:rsidRDefault="00A807C2" w:rsidP="00A807C2">
      <w:pPr>
        <w:ind w:firstLine="540"/>
        <w:jc w:val="both"/>
        <w:rPr>
          <w:sz w:val="28"/>
          <w:szCs w:val="28"/>
        </w:rPr>
      </w:pPr>
      <w:r w:rsidRPr="0092662B">
        <w:rPr>
          <w:sz w:val="28"/>
          <w:szCs w:val="28"/>
        </w:rPr>
        <w:t>- отраслевыми.</w:t>
      </w:r>
    </w:p>
    <w:p w:rsidR="00A807C2" w:rsidRPr="0092662B" w:rsidRDefault="00A807C2" w:rsidP="00A807C2">
      <w:pPr>
        <w:pStyle w:val="31"/>
        <w:rPr>
          <w:sz w:val="28"/>
          <w:szCs w:val="28"/>
        </w:rPr>
      </w:pPr>
      <w:r w:rsidRPr="0092662B">
        <w:rPr>
          <w:sz w:val="28"/>
          <w:szCs w:val="28"/>
        </w:rPr>
        <w:t xml:space="preserve"> </w:t>
      </w:r>
      <w:r w:rsidRPr="0092662B">
        <w:rPr>
          <w:bCs/>
          <w:i/>
          <w:iCs/>
          <w:sz w:val="28"/>
          <w:szCs w:val="28"/>
        </w:rPr>
        <w:t>Единые нормы</w:t>
      </w:r>
      <w:r w:rsidRPr="0092662B">
        <w:rPr>
          <w:sz w:val="28"/>
          <w:szCs w:val="28"/>
        </w:rPr>
        <w:t xml:space="preserve"> – обязательны для всех отраслей народного хозяйства (санитарные нормы проектирования, правила устройства вентиляции и отопления зданий, водоснабжения).</w:t>
      </w:r>
    </w:p>
    <w:p w:rsidR="00A807C2" w:rsidRPr="0092662B" w:rsidRDefault="00A807C2" w:rsidP="00A807C2">
      <w:pPr>
        <w:pStyle w:val="6"/>
        <w:rPr>
          <w:sz w:val="28"/>
          <w:szCs w:val="28"/>
        </w:rPr>
      </w:pPr>
      <w:r w:rsidRPr="0092662B">
        <w:rPr>
          <w:bCs/>
          <w:i/>
          <w:iCs/>
          <w:sz w:val="28"/>
          <w:szCs w:val="28"/>
        </w:rPr>
        <w:lastRenderedPageBreak/>
        <w:t>Межотраслевые</w:t>
      </w:r>
      <w:r w:rsidRPr="0092662B">
        <w:rPr>
          <w:sz w:val="28"/>
          <w:szCs w:val="28"/>
        </w:rPr>
        <w:t xml:space="preserve"> – распространяются на отдельные виды производства или работ во всех отраслях (Правила безопасности при производстве сварочных работ).</w:t>
      </w:r>
    </w:p>
    <w:p w:rsidR="00A807C2" w:rsidRPr="0092662B" w:rsidRDefault="00A807C2" w:rsidP="00A807C2">
      <w:pPr>
        <w:ind w:firstLine="540"/>
        <w:jc w:val="both"/>
        <w:rPr>
          <w:sz w:val="28"/>
          <w:szCs w:val="28"/>
        </w:rPr>
      </w:pPr>
      <w:r w:rsidRPr="0092662B">
        <w:rPr>
          <w:bCs/>
          <w:i/>
          <w:iCs/>
          <w:sz w:val="28"/>
          <w:szCs w:val="28"/>
        </w:rPr>
        <w:t>Отраслевые</w:t>
      </w:r>
      <w:r w:rsidRPr="0092662B">
        <w:rPr>
          <w:bCs/>
          <w:sz w:val="28"/>
          <w:szCs w:val="28"/>
        </w:rPr>
        <w:t xml:space="preserve"> </w:t>
      </w:r>
      <w:r w:rsidRPr="0092662B">
        <w:rPr>
          <w:sz w:val="28"/>
          <w:szCs w:val="28"/>
        </w:rPr>
        <w:t>– распространяются  на отдельные отрасли народного хозяйства  (Правила безопасности в угольных шахтах).</w:t>
      </w:r>
    </w:p>
    <w:p w:rsidR="00A807C2" w:rsidRPr="0092662B" w:rsidRDefault="00A807C2" w:rsidP="00A807C2">
      <w:pPr>
        <w:jc w:val="both"/>
        <w:rPr>
          <w:sz w:val="28"/>
          <w:szCs w:val="28"/>
        </w:rPr>
      </w:pPr>
      <w:r w:rsidRPr="0092662B">
        <w:rPr>
          <w:sz w:val="28"/>
          <w:szCs w:val="28"/>
        </w:rPr>
        <w:t xml:space="preserve">      С учётом этих норм разрабатываются </w:t>
      </w:r>
      <w:r w:rsidRPr="0092662B">
        <w:rPr>
          <w:iCs/>
          <w:sz w:val="28"/>
          <w:szCs w:val="28"/>
        </w:rPr>
        <w:t>инструкции по охране труда</w:t>
      </w:r>
      <w:r w:rsidRPr="0092662B">
        <w:rPr>
          <w:sz w:val="28"/>
          <w:szCs w:val="28"/>
        </w:rPr>
        <w:t>.</w:t>
      </w:r>
    </w:p>
    <w:p w:rsidR="00A807C2" w:rsidRPr="0092662B" w:rsidRDefault="00A807C2" w:rsidP="00A807C2">
      <w:pPr>
        <w:jc w:val="both"/>
        <w:rPr>
          <w:sz w:val="28"/>
          <w:szCs w:val="28"/>
        </w:rPr>
      </w:pPr>
      <w:r w:rsidRPr="0092662B">
        <w:rPr>
          <w:b/>
          <w:bCs/>
          <w:i/>
          <w:iCs/>
          <w:sz w:val="28"/>
          <w:szCs w:val="28"/>
        </w:rPr>
        <w:t xml:space="preserve">      </w:t>
      </w:r>
      <w:r w:rsidRPr="0092662B">
        <w:rPr>
          <w:bCs/>
          <w:i/>
          <w:iCs/>
          <w:sz w:val="28"/>
          <w:szCs w:val="28"/>
        </w:rPr>
        <w:t>Инструкции по охране труда</w:t>
      </w:r>
      <w:r w:rsidRPr="0092662B">
        <w:rPr>
          <w:sz w:val="28"/>
          <w:szCs w:val="28"/>
        </w:rPr>
        <w:t xml:space="preserve"> - это нормативный документ, устанавливающий требования безопасности при выполнении рабочими и служащими (работающими) работ в производственных помещениях и иных местах, где работающие выполняют порученную им работу или служебные обязанности.</w:t>
      </w:r>
    </w:p>
    <w:p w:rsidR="00A807C2" w:rsidRPr="0092662B" w:rsidRDefault="00A807C2" w:rsidP="00A807C2">
      <w:pPr>
        <w:ind w:firstLine="540"/>
        <w:jc w:val="both"/>
        <w:rPr>
          <w:sz w:val="28"/>
          <w:szCs w:val="28"/>
        </w:rPr>
      </w:pPr>
      <w:r w:rsidRPr="0092662B">
        <w:rPr>
          <w:sz w:val="28"/>
          <w:szCs w:val="28"/>
        </w:rPr>
        <w:t xml:space="preserve">Инструкции </w:t>
      </w:r>
      <w:proofErr w:type="gramStart"/>
      <w:r w:rsidRPr="0092662B">
        <w:rPr>
          <w:sz w:val="28"/>
          <w:szCs w:val="28"/>
        </w:rPr>
        <w:t>по</w:t>
      </w:r>
      <w:proofErr w:type="gramEnd"/>
      <w:r w:rsidRPr="0092662B">
        <w:rPr>
          <w:sz w:val="28"/>
          <w:szCs w:val="28"/>
        </w:rPr>
        <w:t xml:space="preserve"> ОТ подразделяются на:</w:t>
      </w:r>
    </w:p>
    <w:p w:rsidR="00A807C2" w:rsidRPr="0092662B" w:rsidRDefault="00A807C2" w:rsidP="00A807C2">
      <w:pPr>
        <w:ind w:firstLine="540"/>
        <w:jc w:val="both"/>
        <w:rPr>
          <w:sz w:val="28"/>
          <w:szCs w:val="28"/>
        </w:rPr>
      </w:pPr>
      <w:r w:rsidRPr="0092662B">
        <w:rPr>
          <w:sz w:val="28"/>
          <w:szCs w:val="28"/>
        </w:rPr>
        <w:t xml:space="preserve">-  </w:t>
      </w:r>
      <w:r w:rsidRPr="0092662B">
        <w:rPr>
          <w:bCs/>
          <w:i/>
          <w:iCs/>
          <w:sz w:val="28"/>
          <w:szCs w:val="28"/>
        </w:rPr>
        <w:t>типовые инструкции</w:t>
      </w:r>
      <w:r w:rsidRPr="0092662B">
        <w:rPr>
          <w:sz w:val="28"/>
          <w:szCs w:val="28"/>
        </w:rPr>
        <w:t xml:space="preserve"> (для отрасли);</w:t>
      </w:r>
    </w:p>
    <w:p w:rsidR="00A807C2" w:rsidRPr="0092662B" w:rsidRDefault="00A807C2" w:rsidP="00A807C2">
      <w:pPr>
        <w:ind w:firstLine="540"/>
        <w:jc w:val="both"/>
        <w:rPr>
          <w:sz w:val="28"/>
          <w:szCs w:val="28"/>
        </w:rPr>
      </w:pPr>
      <w:r w:rsidRPr="0092662B">
        <w:rPr>
          <w:sz w:val="28"/>
          <w:szCs w:val="28"/>
        </w:rPr>
        <w:t xml:space="preserve">-  </w:t>
      </w:r>
      <w:r w:rsidRPr="0092662B">
        <w:rPr>
          <w:bCs/>
          <w:i/>
          <w:iCs/>
          <w:sz w:val="28"/>
          <w:szCs w:val="28"/>
        </w:rPr>
        <w:t>местные</w:t>
      </w:r>
      <w:r w:rsidRPr="0092662B">
        <w:rPr>
          <w:sz w:val="28"/>
          <w:szCs w:val="28"/>
        </w:rPr>
        <w:t xml:space="preserve"> - инструкции для </w:t>
      </w:r>
      <w:proofErr w:type="gramStart"/>
      <w:r w:rsidRPr="0092662B">
        <w:rPr>
          <w:sz w:val="28"/>
          <w:szCs w:val="28"/>
        </w:rPr>
        <w:t>работающих</w:t>
      </w:r>
      <w:proofErr w:type="gramEnd"/>
      <w:r w:rsidRPr="0092662B">
        <w:rPr>
          <w:sz w:val="28"/>
          <w:szCs w:val="28"/>
        </w:rPr>
        <w:t xml:space="preserve"> на данном предприятии. </w:t>
      </w:r>
    </w:p>
    <w:p w:rsidR="00A807C2" w:rsidRPr="0092662B" w:rsidRDefault="00A807C2" w:rsidP="00A807C2">
      <w:pPr>
        <w:ind w:firstLine="540"/>
        <w:jc w:val="both"/>
        <w:rPr>
          <w:sz w:val="28"/>
          <w:szCs w:val="28"/>
        </w:rPr>
      </w:pPr>
      <w:r w:rsidRPr="0092662B">
        <w:rPr>
          <w:sz w:val="28"/>
          <w:szCs w:val="28"/>
        </w:rPr>
        <w:t>Инструкции могут разрабатываться как для работающих отдельных профессий, так и на отдельные виды работ и должны включать только те требования, которые касаются безопасности труда и выполняются самими работающими.</w:t>
      </w:r>
    </w:p>
    <w:p w:rsidR="00A807C2" w:rsidRPr="0092662B" w:rsidRDefault="00A807C2" w:rsidP="00A807C2">
      <w:pPr>
        <w:ind w:firstLine="540"/>
        <w:jc w:val="both"/>
        <w:rPr>
          <w:sz w:val="28"/>
          <w:szCs w:val="28"/>
        </w:rPr>
      </w:pPr>
      <w:r w:rsidRPr="0092662B">
        <w:rPr>
          <w:sz w:val="28"/>
          <w:szCs w:val="28"/>
        </w:rPr>
        <w:t>Типовые инструкции разрабатываются отраслевыми институтами, лабораториями и другими организациями и предприятиями по указанию министерств (ведомств), согласовываются с ЦК профсоюза и утверждаются министерствами (ведомствами).</w:t>
      </w:r>
    </w:p>
    <w:p w:rsidR="00A807C2" w:rsidRPr="0092662B" w:rsidRDefault="00A807C2" w:rsidP="00A807C2">
      <w:pPr>
        <w:ind w:firstLine="540"/>
        <w:jc w:val="both"/>
        <w:rPr>
          <w:sz w:val="28"/>
          <w:szCs w:val="28"/>
        </w:rPr>
      </w:pPr>
      <w:r w:rsidRPr="0092662B">
        <w:rPr>
          <w:sz w:val="28"/>
          <w:szCs w:val="28"/>
        </w:rPr>
        <w:t>Местные инструкции составляются руководителями цехов (участков) и других подразделений предприятия, согласовываются со службой охраны труда, утверждаются главным инженером и профкомом предприятия и регистрируются в журнале регистрации.</w:t>
      </w:r>
    </w:p>
    <w:p w:rsidR="00A807C2" w:rsidRPr="0092662B" w:rsidRDefault="00A807C2" w:rsidP="00A807C2">
      <w:pPr>
        <w:ind w:firstLine="540"/>
        <w:jc w:val="both"/>
        <w:rPr>
          <w:sz w:val="28"/>
          <w:szCs w:val="28"/>
        </w:rPr>
      </w:pPr>
      <w:r w:rsidRPr="0092662B">
        <w:rPr>
          <w:sz w:val="28"/>
          <w:szCs w:val="28"/>
        </w:rPr>
        <w:t xml:space="preserve">Инструкция по охране труда на предприятии должна содержать следующие разделы: </w:t>
      </w:r>
    </w:p>
    <w:p w:rsidR="00A807C2" w:rsidRPr="0092662B" w:rsidRDefault="00A807C2" w:rsidP="00A807C2">
      <w:pPr>
        <w:ind w:firstLine="540"/>
        <w:jc w:val="both"/>
        <w:rPr>
          <w:sz w:val="28"/>
          <w:szCs w:val="28"/>
        </w:rPr>
      </w:pPr>
      <w:r w:rsidRPr="0092662B">
        <w:rPr>
          <w:sz w:val="28"/>
          <w:szCs w:val="28"/>
        </w:rPr>
        <w:t>1. Общие требования охраны труда</w:t>
      </w:r>
    </w:p>
    <w:p w:rsidR="00A807C2" w:rsidRPr="0092662B" w:rsidRDefault="00A807C2" w:rsidP="00A807C2">
      <w:pPr>
        <w:ind w:firstLine="540"/>
        <w:jc w:val="both"/>
        <w:rPr>
          <w:sz w:val="28"/>
          <w:szCs w:val="28"/>
        </w:rPr>
      </w:pPr>
      <w:r w:rsidRPr="0092662B">
        <w:rPr>
          <w:sz w:val="28"/>
          <w:szCs w:val="28"/>
        </w:rPr>
        <w:t xml:space="preserve">2. Требования охраны труда перед началом работы </w:t>
      </w:r>
    </w:p>
    <w:p w:rsidR="00A807C2" w:rsidRPr="0092662B" w:rsidRDefault="00A807C2" w:rsidP="00A807C2">
      <w:pPr>
        <w:ind w:firstLine="540"/>
        <w:jc w:val="both"/>
        <w:rPr>
          <w:sz w:val="28"/>
          <w:szCs w:val="28"/>
        </w:rPr>
      </w:pPr>
      <w:r w:rsidRPr="0092662B">
        <w:rPr>
          <w:sz w:val="28"/>
          <w:szCs w:val="28"/>
        </w:rPr>
        <w:t xml:space="preserve">3. Требования охраны труда во время работы </w:t>
      </w:r>
    </w:p>
    <w:p w:rsidR="00A807C2" w:rsidRPr="0092662B" w:rsidRDefault="00A807C2" w:rsidP="00A807C2">
      <w:pPr>
        <w:ind w:firstLine="540"/>
        <w:jc w:val="both"/>
        <w:rPr>
          <w:sz w:val="28"/>
          <w:szCs w:val="28"/>
        </w:rPr>
      </w:pPr>
      <w:r w:rsidRPr="0092662B">
        <w:rPr>
          <w:sz w:val="28"/>
          <w:szCs w:val="28"/>
        </w:rPr>
        <w:t xml:space="preserve">4. Требования охраны труда в аварийных ситуациях </w:t>
      </w:r>
    </w:p>
    <w:p w:rsidR="00A807C2" w:rsidRPr="0092662B" w:rsidRDefault="00A807C2" w:rsidP="00A807C2">
      <w:pPr>
        <w:tabs>
          <w:tab w:val="left" w:pos="1080"/>
          <w:tab w:val="left" w:pos="1260"/>
        </w:tabs>
        <w:ind w:firstLine="540"/>
        <w:jc w:val="both"/>
        <w:rPr>
          <w:sz w:val="28"/>
          <w:szCs w:val="28"/>
        </w:rPr>
      </w:pPr>
      <w:r w:rsidRPr="0092662B">
        <w:rPr>
          <w:sz w:val="28"/>
          <w:szCs w:val="28"/>
        </w:rPr>
        <w:t xml:space="preserve">5. Требования охраны труда по окончании работы </w:t>
      </w:r>
    </w:p>
    <w:p w:rsidR="00A807C2" w:rsidRPr="0092662B" w:rsidRDefault="00A807C2" w:rsidP="00A807C2">
      <w:pPr>
        <w:jc w:val="both"/>
        <w:rPr>
          <w:sz w:val="28"/>
          <w:szCs w:val="28"/>
        </w:rPr>
      </w:pPr>
      <w:r w:rsidRPr="0092662B">
        <w:rPr>
          <w:sz w:val="28"/>
          <w:szCs w:val="28"/>
        </w:rPr>
        <w:t xml:space="preserve">       Правила и нормы по ОТ имеют правовой </w:t>
      </w:r>
      <w:proofErr w:type="gramStart"/>
      <w:r w:rsidRPr="0092662B">
        <w:rPr>
          <w:sz w:val="28"/>
          <w:szCs w:val="28"/>
        </w:rPr>
        <w:t>характер</w:t>
      </w:r>
      <w:proofErr w:type="gramEnd"/>
      <w:r w:rsidRPr="0092662B">
        <w:rPr>
          <w:sz w:val="28"/>
          <w:szCs w:val="28"/>
        </w:rPr>
        <w:t xml:space="preserve"> и их невыполнение рассматривается как нарушение законодательства. </w:t>
      </w:r>
    </w:p>
    <w:p w:rsidR="00A807C2" w:rsidRPr="0092662B" w:rsidRDefault="00A807C2" w:rsidP="00A807C2">
      <w:pPr>
        <w:jc w:val="both"/>
        <w:rPr>
          <w:sz w:val="28"/>
          <w:szCs w:val="28"/>
        </w:rPr>
      </w:pPr>
    </w:p>
    <w:p w:rsidR="00A807C2" w:rsidRPr="0092662B" w:rsidRDefault="003175D3" w:rsidP="00A807C2">
      <w:pPr>
        <w:pStyle w:val="7"/>
        <w:tabs>
          <w:tab w:val="left" w:pos="0"/>
        </w:tabs>
        <w:jc w:val="left"/>
        <w:rPr>
          <w:sz w:val="28"/>
          <w:szCs w:val="28"/>
        </w:rPr>
      </w:pPr>
      <w:r>
        <w:rPr>
          <w:iCs/>
          <w:sz w:val="28"/>
          <w:szCs w:val="28"/>
        </w:rPr>
        <w:t>2</w:t>
      </w:r>
      <w:r w:rsidR="00A807C2" w:rsidRPr="0092662B">
        <w:rPr>
          <w:sz w:val="28"/>
          <w:szCs w:val="28"/>
        </w:rPr>
        <w:t>.   Государственный надзор         и общественный контроль соблюдения законодательства о труде</w:t>
      </w:r>
    </w:p>
    <w:p w:rsidR="00A807C2" w:rsidRPr="0092662B" w:rsidRDefault="00A807C2" w:rsidP="00A807C2">
      <w:pPr>
        <w:rPr>
          <w:b/>
          <w:bCs/>
          <w:sz w:val="28"/>
          <w:szCs w:val="28"/>
        </w:rPr>
      </w:pPr>
    </w:p>
    <w:p w:rsidR="00A807C2" w:rsidRPr="0092662B" w:rsidRDefault="00A807C2" w:rsidP="00A807C2">
      <w:pPr>
        <w:jc w:val="both"/>
        <w:rPr>
          <w:sz w:val="28"/>
          <w:szCs w:val="28"/>
        </w:rPr>
      </w:pPr>
      <w:r w:rsidRPr="0092662B">
        <w:rPr>
          <w:b/>
          <w:bCs/>
          <w:sz w:val="28"/>
          <w:szCs w:val="28"/>
        </w:rPr>
        <w:t xml:space="preserve">      </w:t>
      </w:r>
      <w:r w:rsidRPr="0092662B">
        <w:rPr>
          <w:sz w:val="28"/>
          <w:szCs w:val="28"/>
        </w:rPr>
        <w:t>Надзор и контроль соблюдения законодательства о труде и соответствующих нормативных актов осуществляется:</w:t>
      </w:r>
    </w:p>
    <w:p w:rsidR="00A807C2" w:rsidRPr="0092662B" w:rsidRDefault="00A807C2" w:rsidP="00A807C2">
      <w:pPr>
        <w:ind w:firstLine="540"/>
        <w:jc w:val="both"/>
        <w:rPr>
          <w:sz w:val="28"/>
          <w:szCs w:val="28"/>
        </w:rPr>
      </w:pPr>
      <w:r w:rsidRPr="0092662B">
        <w:rPr>
          <w:sz w:val="28"/>
          <w:szCs w:val="28"/>
        </w:rPr>
        <w:t xml:space="preserve">-  государственными органами и инспекциями; </w:t>
      </w:r>
    </w:p>
    <w:p w:rsidR="00A807C2" w:rsidRPr="0092662B" w:rsidRDefault="00A807C2" w:rsidP="00A807C2">
      <w:pPr>
        <w:ind w:firstLine="540"/>
        <w:jc w:val="both"/>
        <w:rPr>
          <w:sz w:val="28"/>
          <w:szCs w:val="28"/>
        </w:rPr>
      </w:pPr>
      <w:r w:rsidRPr="0092662B">
        <w:rPr>
          <w:sz w:val="28"/>
          <w:szCs w:val="28"/>
        </w:rPr>
        <w:t>-  ведомствами;</w:t>
      </w:r>
    </w:p>
    <w:p w:rsidR="00A807C2" w:rsidRPr="0092662B" w:rsidRDefault="00A807C2" w:rsidP="00A807C2">
      <w:pPr>
        <w:ind w:firstLine="540"/>
        <w:jc w:val="both"/>
        <w:rPr>
          <w:sz w:val="28"/>
          <w:szCs w:val="28"/>
        </w:rPr>
      </w:pPr>
      <w:r w:rsidRPr="0092662B">
        <w:rPr>
          <w:sz w:val="28"/>
          <w:szCs w:val="28"/>
        </w:rPr>
        <w:t xml:space="preserve">-  профсоюзами. </w:t>
      </w:r>
    </w:p>
    <w:p w:rsidR="00A807C2" w:rsidRPr="0092662B" w:rsidRDefault="00A807C2" w:rsidP="00A807C2">
      <w:pPr>
        <w:ind w:firstLine="540"/>
        <w:jc w:val="both"/>
        <w:rPr>
          <w:sz w:val="28"/>
          <w:szCs w:val="28"/>
        </w:rPr>
      </w:pPr>
      <w:r w:rsidRPr="0092662B">
        <w:rPr>
          <w:sz w:val="28"/>
          <w:szCs w:val="28"/>
        </w:rPr>
        <w:t>Высший надзор осуществляется Генпрокурором РФ.</w:t>
      </w:r>
    </w:p>
    <w:p w:rsidR="00A807C2" w:rsidRPr="0092662B" w:rsidRDefault="00A807C2" w:rsidP="00A807C2">
      <w:pPr>
        <w:ind w:firstLine="540"/>
        <w:jc w:val="both"/>
        <w:rPr>
          <w:sz w:val="28"/>
          <w:szCs w:val="28"/>
        </w:rPr>
      </w:pPr>
      <w:r w:rsidRPr="0092662B">
        <w:rPr>
          <w:sz w:val="28"/>
          <w:szCs w:val="28"/>
        </w:rPr>
        <w:lastRenderedPageBreak/>
        <w:t>К специальным государственным органам относятся:</w:t>
      </w:r>
    </w:p>
    <w:p w:rsidR="00A807C2" w:rsidRPr="0092662B" w:rsidRDefault="00A807C2" w:rsidP="00A807C2">
      <w:pPr>
        <w:ind w:left="900" w:hanging="360"/>
        <w:jc w:val="both"/>
        <w:rPr>
          <w:sz w:val="28"/>
          <w:szCs w:val="28"/>
        </w:rPr>
      </w:pPr>
      <w:r w:rsidRPr="0092662B">
        <w:rPr>
          <w:sz w:val="28"/>
          <w:szCs w:val="28"/>
        </w:rPr>
        <w:t>- Госгортехнадзор РФ - осуществляет надзор за соблюдением правил по безопасному ведению работ в промышленности;</w:t>
      </w:r>
    </w:p>
    <w:p w:rsidR="00A807C2" w:rsidRPr="0092662B" w:rsidRDefault="00A807C2" w:rsidP="00A807C2">
      <w:pPr>
        <w:pStyle w:val="31"/>
        <w:ind w:left="900" w:hanging="360"/>
        <w:rPr>
          <w:sz w:val="28"/>
          <w:szCs w:val="28"/>
        </w:rPr>
      </w:pPr>
      <w:r w:rsidRPr="0092662B">
        <w:rPr>
          <w:sz w:val="28"/>
          <w:szCs w:val="28"/>
        </w:rPr>
        <w:t xml:space="preserve">- Госсанэпиднадзор РФ - контролирует проведение санитарно-гигиенических и противоэпидемиологических мероприятий; комплекс мер, направленных на предупреждение и снижение заболеваемости; </w:t>
      </w:r>
    </w:p>
    <w:p w:rsidR="00A807C2" w:rsidRPr="0092662B" w:rsidRDefault="00A807C2" w:rsidP="00A807C2">
      <w:pPr>
        <w:pStyle w:val="31"/>
        <w:ind w:left="900" w:hanging="360"/>
        <w:rPr>
          <w:sz w:val="28"/>
          <w:szCs w:val="28"/>
        </w:rPr>
      </w:pPr>
      <w:r w:rsidRPr="0092662B">
        <w:rPr>
          <w:sz w:val="28"/>
          <w:szCs w:val="28"/>
        </w:rPr>
        <w:t xml:space="preserve">- </w:t>
      </w:r>
      <w:proofErr w:type="spellStart"/>
      <w:r w:rsidRPr="0092662B">
        <w:rPr>
          <w:sz w:val="28"/>
          <w:szCs w:val="28"/>
        </w:rPr>
        <w:t>Госэнергонадзор</w:t>
      </w:r>
      <w:proofErr w:type="spellEnd"/>
      <w:r w:rsidRPr="0092662B">
        <w:rPr>
          <w:sz w:val="28"/>
          <w:szCs w:val="28"/>
        </w:rPr>
        <w:t xml:space="preserve"> РФ – надзор за безопасным проведением мероприятий по обслуживанию электрических и теплоиспользующих установок.</w:t>
      </w:r>
    </w:p>
    <w:p w:rsidR="00A807C2" w:rsidRPr="0092662B" w:rsidRDefault="00A807C2" w:rsidP="00A807C2">
      <w:pPr>
        <w:pStyle w:val="31"/>
        <w:rPr>
          <w:sz w:val="28"/>
          <w:szCs w:val="28"/>
        </w:rPr>
      </w:pPr>
      <w:r w:rsidRPr="0092662B">
        <w:rPr>
          <w:sz w:val="28"/>
          <w:szCs w:val="28"/>
        </w:rPr>
        <w:t>Ведомственный надзор осуществляется министерствами и ведомствами. Заключается в контроле соблюдения законодательства о труде в отношении подчиненных им предприятий.</w:t>
      </w:r>
    </w:p>
    <w:p w:rsidR="00A807C2" w:rsidRPr="0092662B" w:rsidRDefault="00A807C2" w:rsidP="00A807C2">
      <w:pPr>
        <w:pStyle w:val="31"/>
        <w:rPr>
          <w:sz w:val="28"/>
          <w:szCs w:val="28"/>
        </w:rPr>
      </w:pPr>
      <w:r w:rsidRPr="0092662B">
        <w:rPr>
          <w:sz w:val="28"/>
          <w:szCs w:val="28"/>
        </w:rPr>
        <w:t>Общественный контроль соблюдения законов и правил по охране труда осуществляется общественными инспекторами и комиссиями по охране труда комитетов профсоюзов.</w:t>
      </w:r>
    </w:p>
    <w:p w:rsidR="00A807C2" w:rsidRPr="0092662B" w:rsidRDefault="00A807C2" w:rsidP="00A807C2">
      <w:pPr>
        <w:ind w:firstLine="540"/>
        <w:jc w:val="both"/>
        <w:rPr>
          <w:sz w:val="28"/>
          <w:szCs w:val="28"/>
        </w:rPr>
      </w:pPr>
    </w:p>
    <w:p w:rsidR="00A807C2" w:rsidRPr="0092662B" w:rsidRDefault="003175D3" w:rsidP="00A807C2">
      <w:pPr>
        <w:pStyle w:val="7"/>
        <w:tabs>
          <w:tab w:val="left" w:pos="1620"/>
          <w:tab w:val="left" w:pos="1980"/>
        </w:tabs>
        <w:jc w:val="left"/>
        <w:rPr>
          <w:sz w:val="28"/>
          <w:szCs w:val="28"/>
        </w:rPr>
      </w:pPr>
      <w:r>
        <w:rPr>
          <w:sz w:val="28"/>
          <w:szCs w:val="28"/>
        </w:rPr>
        <w:t>3</w:t>
      </w:r>
      <w:bookmarkStart w:id="0" w:name="_GoBack"/>
      <w:bookmarkEnd w:id="0"/>
      <w:r w:rsidR="00A807C2" w:rsidRPr="0092662B">
        <w:rPr>
          <w:sz w:val="28"/>
          <w:szCs w:val="28"/>
        </w:rPr>
        <w:t>.  Виды ответственности должностных лиц за нарушение законодательства о труде</w:t>
      </w:r>
    </w:p>
    <w:p w:rsidR="00A807C2" w:rsidRPr="0092662B" w:rsidRDefault="00A807C2" w:rsidP="00A807C2">
      <w:pPr>
        <w:pStyle w:val="a5"/>
        <w:spacing w:before="0" w:beforeAutospacing="0" w:after="0" w:afterAutospacing="0"/>
        <w:rPr>
          <w:sz w:val="28"/>
          <w:szCs w:val="28"/>
        </w:rPr>
      </w:pPr>
    </w:p>
    <w:p w:rsidR="00A807C2" w:rsidRPr="0092662B" w:rsidRDefault="00A807C2" w:rsidP="00A807C2">
      <w:pPr>
        <w:ind w:firstLine="540"/>
        <w:jc w:val="both"/>
        <w:rPr>
          <w:sz w:val="28"/>
          <w:szCs w:val="28"/>
        </w:rPr>
      </w:pPr>
      <w:r w:rsidRPr="0092662B">
        <w:rPr>
          <w:sz w:val="28"/>
          <w:szCs w:val="28"/>
        </w:rPr>
        <w:t>Должностные и административные лица, виновные в нарушении законодательства о труде, правил и норм по охране труда несут следующие виды ответственности:</w:t>
      </w:r>
    </w:p>
    <w:p w:rsidR="00A807C2" w:rsidRPr="0092662B" w:rsidRDefault="00A807C2" w:rsidP="00A807C2">
      <w:pPr>
        <w:ind w:firstLine="540"/>
        <w:jc w:val="both"/>
        <w:rPr>
          <w:sz w:val="28"/>
          <w:szCs w:val="28"/>
        </w:rPr>
      </w:pPr>
      <w:r w:rsidRPr="0092662B">
        <w:rPr>
          <w:sz w:val="28"/>
          <w:szCs w:val="28"/>
        </w:rPr>
        <w:t>- дисциплинарная;</w:t>
      </w:r>
    </w:p>
    <w:p w:rsidR="00A807C2" w:rsidRPr="0092662B" w:rsidRDefault="00A807C2" w:rsidP="00A807C2">
      <w:pPr>
        <w:ind w:firstLine="540"/>
        <w:jc w:val="both"/>
        <w:rPr>
          <w:sz w:val="28"/>
          <w:szCs w:val="28"/>
        </w:rPr>
      </w:pPr>
      <w:r w:rsidRPr="0092662B">
        <w:rPr>
          <w:sz w:val="28"/>
          <w:szCs w:val="28"/>
        </w:rPr>
        <w:t>- административная;</w:t>
      </w:r>
    </w:p>
    <w:p w:rsidR="00A807C2" w:rsidRPr="0092662B" w:rsidRDefault="00A807C2" w:rsidP="00A807C2">
      <w:pPr>
        <w:ind w:firstLine="540"/>
        <w:jc w:val="both"/>
        <w:rPr>
          <w:sz w:val="28"/>
          <w:szCs w:val="28"/>
        </w:rPr>
      </w:pPr>
      <w:r w:rsidRPr="0092662B">
        <w:rPr>
          <w:sz w:val="28"/>
          <w:szCs w:val="28"/>
        </w:rPr>
        <w:t xml:space="preserve">- уголовная; </w:t>
      </w:r>
    </w:p>
    <w:p w:rsidR="00A807C2" w:rsidRPr="0092662B" w:rsidRDefault="00A807C2" w:rsidP="00A807C2">
      <w:pPr>
        <w:ind w:firstLine="540"/>
        <w:jc w:val="both"/>
        <w:rPr>
          <w:sz w:val="28"/>
          <w:szCs w:val="28"/>
        </w:rPr>
      </w:pPr>
      <w:r w:rsidRPr="0092662B">
        <w:rPr>
          <w:sz w:val="28"/>
          <w:szCs w:val="28"/>
        </w:rPr>
        <w:t xml:space="preserve">- материальная. </w:t>
      </w:r>
    </w:p>
    <w:p w:rsidR="00A807C2" w:rsidRPr="0092662B" w:rsidRDefault="00A807C2" w:rsidP="00A807C2">
      <w:pPr>
        <w:ind w:firstLine="540"/>
        <w:jc w:val="both"/>
        <w:rPr>
          <w:sz w:val="28"/>
          <w:szCs w:val="28"/>
        </w:rPr>
      </w:pPr>
      <w:r w:rsidRPr="0092662B">
        <w:rPr>
          <w:bCs/>
          <w:i/>
          <w:iCs/>
          <w:sz w:val="28"/>
          <w:szCs w:val="28"/>
        </w:rPr>
        <w:t>Дисциплинарная</w:t>
      </w:r>
      <w:r w:rsidRPr="0092662B">
        <w:rPr>
          <w:b/>
          <w:bCs/>
          <w:i/>
          <w:iCs/>
          <w:sz w:val="28"/>
          <w:szCs w:val="28"/>
        </w:rPr>
        <w:t xml:space="preserve"> </w:t>
      </w:r>
      <w:r w:rsidRPr="0092662B">
        <w:rPr>
          <w:sz w:val="28"/>
          <w:szCs w:val="28"/>
        </w:rPr>
        <w:t>ответственность (замечание, выговор, увольнение) налагается в порядке подчиненности вышестоящей администрацией</w:t>
      </w:r>
      <w:r w:rsidR="00250047" w:rsidRPr="0092662B">
        <w:rPr>
          <w:sz w:val="28"/>
          <w:szCs w:val="28"/>
        </w:rPr>
        <w:t xml:space="preserve"> в соответствии с ТК РФ</w:t>
      </w:r>
      <w:r w:rsidRPr="0092662B">
        <w:rPr>
          <w:sz w:val="28"/>
          <w:szCs w:val="28"/>
        </w:rPr>
        <w:t xml:space="preserve">. При этом до наложения взыскания должно быть получено объяснение привлекаемого к ответственности. </w:t>
      </w:r>
    </w:p>
    <w:p w:rsidR="00A807C2" w:rsidRPr="0092662B" w:rsidRDefault="00A807C2" w:rsidP="00A807C2">
      <w:pPr>
        <w:ind w:firstLine="540"/>
        <w:jc w:val="both"/>
        <w:rPr>
          <w:sz w:val="28"/>
          <w:szCs w:val="28"/>
        </w:rPr>
      </w:pPr>
      <w:r w:rsidRPr="0092662B">
        <w:rPr>
          <w:sz w:val="28"/>
          <w:szCs w:val="28"/>
        </w:rPr>
        <w:t xml:space="preserve">Наказание возможно не позднее 1 месяца со дня обнаружения проступка (без дней болезни, отпуска) и не позже 6 месяцев после его совершения. </w:t>
      </w:r>
    </w:p>
    <w:p w:rsidR="00A807C2" w:rsidRPr="0092662B" w:rsidRDefault="00A807C2" w:rsidP="00A807C2">
      <w:pPr>
        <w:ind w:firstLine="540"/>
        <w:jc w:val="both"/>
        <w:rPr>
          <w:sz w:val="28"/>
          <w:szCs w:val="28"/>
        </w:rPr>
      </w:pPr>
      <w:r w:rsidRPr="0092662B">
        <w:rPr>
          <w:bCs/>
          <w:i/>
          <w:iCs/>
          <w:sz w:val="28"/>
          <w:szCs w:val="28"/>
        </w:rPr>
        <w:t>Административная</w:t>
      </w:r>
      <w:r w:rsidRPr="0092662B">
        <w:rPr>
          <w:b/>
          <w:bCs/>
          <w:i/>
          <w:iCs/>
          <w:sz w:val="28"/>
          <w:szCs w:val="28"/>
        </w:rPr>
        <w:t xml:space="preserve"> </w:t>
      </w:r>
      <w:r w:rsidRPr="0092662B">
        <w:rPr>
          <w:sz w:val="28"/>
          <w:szCs w:val="28"/>
        </w:rPr>
        <w:t>ответственность налагается органами управления в лице государственных инспекторов. Заключается в наложении штрафа из зарплаты оштрафованного</w:t>
      </w:r>
      <w:r w:rsidR="00250047" w:rsidRPr="0092662B">
        <w:rPr>
          <w:sz w:val="28"/>
          <w:szCs w:val="28"/>
        </w:rPr>
        <w:t xml:space="preserve"> </w:t>
      </w:r>
      <w:proofErr w:type="gramStart"/>
      <w:r w:rsidR="00250047" w:rsidRPr="0092662B">
        <w:rPr>
          <w:sz w:val="28"/>
          <w:szCs w:val="28"/>
        </w:rPr>
        <w:t>согласно Кодекса</w:t>
      </w:r>
      <w:proofErr w:type="gramEnd"/>
      <w:r w:rsidR="00250047" w:rsidRPr="0092662B">
        <w:rPr>
          <w:sz w:val="28"/>
          <w:szCs w:val="28"/>
        </w:rPr>
        <w:t xml:space="preserve"> об административных правонарушениях РФ</w:t>
      </w:r>
      <w:r w:rsidRPr="0092662B">
        <w:rPr>
          <w:sz w:val="28"/>
          <w:szCs w:val="28"/>
        </w:rPr>
        <w:t>.</w:t>
      </w:r>
    </w:p>
    <w:p w:rsidR="00A807C2" w:rsidRPr="0092662B" w:rsidRDefault="00A807C2" w:rsidP="00A807C2">
      <w:pPr>
        <w:ind w:firstLine="540"/>
        <w:jc w:val="both"/>
        <w:rPr>
          <w:sz w:val="28"/>
          <w:szCs w:val="28"/>
        </w:rPr>
      </w:pPr>
      <w:r w:rsidRPr="0092662B">
        <w:rPr>
          <w:bCs/>
          <w:i/>
          <w:iCs/>
          <w:sz w:val="28"/>
          <w:szCs w:val="28"/>
        </w:rPr>
        <w:t>Уголовная</w:t>
      </w:r>
      <w:r w:rsidRPr="0092662B">
        <w:rPr>
          <w:b/>
          <w:bCs/>
          <w:i/>
          <w:iCs/>
          <w:sz w:val="28"/>
          <w:szCs w:val="28"/>
        </w:rPr>
        <w:t xml:space="preserve"> </w:t>
      </w:r>
      <w:r w:rsidRPr="0092662B">
        <w:rPr>
          <w:sz w:val="28"/>
          <w:szCs w:val="28"/>
        </w:rPr>
        <w:t>ответственность</w:t>
      </w:r>
      <w:r w:rsidRPr="0092662B">
        <w:rPr>
          <w:b/>
          <w:bCs/>
          <w:i/>
          <w:iCs/>
          <w:sz w:val="28"/>
          <w:szCs w:val="28"/>
        </w:rPr>
        <w:t xml:space="preserve"> </w:t>
      </w:r>
      <w:r w:rsidRPr="0092662B">
        <w:rPr>
          <w:sz w:val="28"/>
          <w:szCs w:val="28"/>
        </w:rPr>
        <w:t>налагается народным судом по статьям Уголовного кодекса за нарушения правил охраны труда, которые могли привести или привели к несчастным случаям или другим тяжким последствиям</w:t>
      </w:r>
      <w:r w:rsidR="00250047" w:rsidRPr="0092662B">
        <w:rPr>
          <w:sz w:val="28"/>
          <w:szCs w:val="28"/>
        </w:rPr>
        <w:t xml:space="preserve"> в соответствии с УК РФ</w:t>
      </w:r>
      <w:r w:rsidRPr="0092662B">
        <w:rPr>
          <w:sz w:val="28"/>
          <w:szCs w:val="28"/>
        </w:rPr>
        <w:t>.</w:t>
      </w:r>
    </w:p>
    <w:p w:rsidR="00A807C2" w:rsidRPr="0092662B" w:rsidRDefault="00A807C2" w:rsidP="00A807C2">
      <w:pPr>
        <w:ind w:firstLine="540"/>
        <w:jc w:val="both"/>
        <w:rPr>
          <w:sz w:val="28"/>
          <w:szCs w:val="28"/>
        </w:rPr>
      </w:pPr>
      <w:r w:rsidRPr="0092662B">
        <w:rPr>
          <w:bCs/>
          <w:i/>
          <w:iCs/>
          <w:sz w:val="28"/>
          <w:szCs w:val="28"/>
        </w:rPr>
        <w:t>Материальная</w:t>
      </w:r>
      <w:r w:rsidRPr="0092662B">
        <w:rPr>
          <w:b/>
          <w:bCs/>
          <w:i/>
          <w:iCs/>
          <w:sz w:val="28"/>
          <w:szCs w:val="28"/>
        </w:rPr>
        <w:t xml:space="preserve"> </w:t>
      </w:r>
      <w:r w:rsidRPr="0092662B">
        <w:rPr>
          <w:sz w:val="28"/>
          <w:szCs w:val="28"/>
        </w:rPr>
        <w:t xml:space="preserve">(гражданско-правовая) ответственность налагается народным судом по статьям Гражданского кодекса. Заключается во взыскании с виновного лица возмещения ущерба в результате аварии, несчастного случая и т. д. </w:t>
      </w:r>
    </w:p>
    <w:p w:rsidR="00A807C2" w:rsidRPr="0092662B" w:rsidRDefault="00A807C2" w:rsidP="00A807C2">
      <w:pPr>
        <w:ind w:firstLine="540"/>
        <w:jc w:val="both"/>
        <w:rPr>
          <w:sz w:val="28"/>
          <w:szCs w:val="28"/>
        </w:rPr>
      </w:pPr>
      <w:r w:rsidRPr="0092662B">
        <w:rPr>
          <w:sz w:val="28"/>
          <w:szCs w:val="28"/>
        </w:rPr>
        <w:lastRenderedPageBreak/>
        <w:t xml:space="preserve">Привлечение к административной и дисциплинарной ответственности не исключает материальной ответственности. </w:t>
      </w:r>
    </w:p>
    <w:p w:rsidR="00A807C2" w:rsidRPr="0092662B" w:rsidRDefault="00A807C2" w:rsidP="00A807C2">
      <w:pPr>
        <w:ind w:firstLine="540"/>
        <w:jc w:val="both"/>
        <w:rPr>
          <w:sz w:val="28"/>
          <w:szCs w:val="28"/>
        </w:rPr>
      </w:pPr>
      <w:r w:rsidRPr="0092662B">
        <w:rPr>
          <w:sz w:val="28"/>
          <w:szCs w:val="28"/>
        </w:rPr>
        <w:t>Рабочие и служащие несут ответственность за нарушение правил и норм по охране труда, предусмотренную правилами внутреннего распорядка (как за нарушение трудовой дисциплины).</w:t>
      </w:r>
    </w:p>
    <w:p w:rsidR="00A807C2" w:rsidRPr="0092662B" w:rsidRDefault="00A807C2" w:rsidP="00A807C2">
      <w:pPr>
        <w:pStyle w:val="3"/>
        <w:tabs>
          <w:tab w:val="left" w:pos="1800"/>
        </w:tabs>
        <w:ind w:left="1980" w:hanging="900"/>
        <w:jc w:val="left"/>
        <w:rPr>
          <w:i w:val="0"/>
          <w:iCs/>
          <w:sz w:val="28"/>
        </w:rPr>
      </w:pPr>
    </w:p>
    <w:p w:rsidR="008B0B88" w:rsidRPr="0092662B" w:rsidRDefault="008B0B88">
      <w:pPr>
        <w:rPr>
          <w:sz w:val="28"/>
          <w:szCs w:val="28"/>
        </w:rPr>
      </w:pPr>
    </w:p>
    <w:sectPr w:rsidR="008B0B88" w:rsidRPr="009266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F01"/>
    <w:multiLevelType w:val="hybridMultilevel"/>
    <w:tmpl w:val="49A2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B21ED1"/>
    <w:multiLevelType w:val="hybridMultilevel"/>
    <w:tmpl w:val="76A40DA6"/>
    <w:lvl w:ilvl="0" w:tplc="EA44ED9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82E6DE4"/>
    <w:multiLevelType w:val="hybridMultilevel"/>
    <w:tmpl w:val="AFAAB6F2"/>
    <w:lvl w:ilvl="0" w:tplc="DA126478">
      <w:start w:val="1"/>
      <w:numFmt w:val="decimal"/>
      <w:lvlText w:val="%1."/>
      <w:lvlJc w:val="left"/>
      <w:pPr>
        <w:ind w:left="1410" w:hanging="51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089"/>
    <w:rsid w:val="00250047"/>
    <w:rsid w:val="003175D3"/>
    <w:rsid w:val="0035089F"/>
    <w:rsid w:val="00373089"/>
    <w:rsid w:val="003E397E"/>
    <w:rsid w:val="0043172C"/>
    <w:rsid w:val="005205FE"/>
    <w:rsid w:val="005769B0"/>
    <w:rsid w:val="008B0B88"/>
    <w:rsid w:val="0092662B"/>
    <w:rsid w:val="009A3624"/>
    <w:rsid w:val="009A64C1"/>
    <w:rsid w:val="00A807C2"/>
    <w:rsid w:val="00B8601D"/>
    <w:rsid w:val="00EF3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7C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807C2"/>
    <w:pPr>
      <w:keepNext/>
      <w:tabs>
        <w:tab w:val="left" w:pos="180"/>
      </w:tabs>
      <w:ind w:firstLine="540"/>
      <w:jc w:val="center"/>
      <w:outlineLvl w:val="2"/>
    </w:pPr>
    <w:rPr>
      <w:b/>
      <w:bCs/>
      <w:i/>
      <w:sz w:val="36"/>
      <w:szCs w:val="28"/>
    </w:rPr>
  </w:style>
  <w:style w:type="paragraph" w:styleId="5">
    <w:name w:val="heading 5"/>
    <w:basedOn w:val="a"/>
    <w:next w:val="a"/>
    <w:link w:val="50"/>
    <w:qFormat/>
    <w:rsid w:val="00A807C2"/>
    <w:pPr>
      <w:keepNext/>
      <w:ind w:firstLine="540"/>
      <w:jc w:val="center"/>
      <w:outlineLvl w:val="4"/>
    </w:pPr>
    <w:rPr>
      <w:b/>
      <w:bCs/>
      <w:sz w:val="36"/>
    </w:rPr>
  </w:style>
  <w:style w:type="paragraph" w:styleId="6">
    <w:name w:val="heading 6"/>
    <w:basedOn w:val="a"/>
    <w:next w:val="a"/>
    <w:link w:val="60"/>
    <w:qFormat/>
    <w:rsid w:val="00A807C2"/>
    <w:pPr>
      <w:keepNext/>
      <w:ind w:firstLine="540"/>
      <w:jc w:val="both"/>
      <w:outlineLvl w:val="5"/>
    </w:pPr>
    <w:rPr>
      <w:sz w:val="32"/>
    </w:rPr>
  </w:style>
  <w:style w:type="paragraph" w:styleId="7">
    <w:name w:val="heading 7"/>
    <w:basedOn w:val="a"/>
    <w:next w:val="a"/>
    <w:link w:val="70"/>
    <w:qFormat/>
    <w:rsid w:val="00A807C2"/>
    <w:pPr>
      <w:keepNext/>
      <w:jc w:val="center"/>
      <w:outlineLvl w:val="6"/>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A807C2"/>
    <w:pPr>
      <w:ind w:firstLine="540"/>
      <w:jc w:val="both"/>
    </w:pPr>
    <w:rPr>
      <w:sz w:val="32"/>
    </w:rPr>
  </w:style>
  <w:style w:type="character" w:customStyle="1" w:styleId="32">
    <w:name w:val="Основной текст с отступом 3 Знак"/>
    <w:basedOn w:val="a0"/>
    <w:link w:val="31"/>
    <w:rsid w:val="00A807C2"/>
    <w:rPr>
      <w:rFonts w:ascii="Times New Roman" w:eastAsia="Times New Roman" w:hAnsi="Times New Roman" w:cs="Times New Roman"/>
      <w:sz w:val="32"/>
      <w:szCs w:val="24"/>
      <w:lang w:eastAsia="ru-RU"/>
    </w:rPr>
  </w:style>
  <w:style w:type="paragraph" w:styleId="a3">
    <w:name w:val="Body Text"/>
    <w:basedOn w:val="a"/>
    <w:link w:val="a4"/>
    <w:rsid w:val="00A807C2"/>
    <w:pPr>
      <w:jc w:val="both"/>
    </w:pPr>
  </w:style>
  <w:style w:type="character" w:customStyle="1" w:styleId="a4">
    <w:name w:val="Основной текст Знак"/>
    <w:basedOn w:val="a0"/>
    <w:link w:val="a3"/>
    <w:rsid w:val="00A807C2"/>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A807C2"/>
    <w:rPr>
      <w:rFonts w:ascii="Times New Roman" w:eastAsia="Times New Roman" w:hAnsi="Times New Roman" w:cs="Times New Roman"/>
      <w:b/>
      <w:bCs/>
      <w:i/>
      <w:sz w:val="36"/>
      <w:szCs w:val="28"/>
      <w:lang w:eastAsia="ru-RU"/>
    </w:rPr>
  </w:style>
  <w:style w:type="character" w:customStyle="1" w:styleId="50">
    <w:name w:val="Заголовок 5 Знак"/>
    <w:basedOn w:val="a0"/>
    <w:link w:val="5"/>
    <w:rsid w:val="00A807C2"/>
    <w:rPr>
      <w:rFonts w:ascii="Times New Roman" w:eastAsia="Times New Roman" w:hAnsi="Times New Roman" w:cs="Times New Roman"/>
      <w:b/>
      <w:bCs/>
      <w:sz w:val="36"/>
      <w:szCs w:val="24"/>
      <w:lang w:eastAsia="ru-RU"/>
    </w:rPr>
  </w:style>
  <w:style w:type="character" w:customStyle="1" w:styleId="60">
    <w:name w:val="Заголовок 6 Знак"/>
    <w:basedOn w:val="a0"/>
    <w:link w:val="6"/>
    <w:rsid w:val="00A807C2"/>
    <w:rPr>
      <w:rFonts w:ascii="Times New Roman" w:eastAsia="Times New Roman" w:hAnsi="Times New Roman" w:cs="Times New Roman"/>
      <w:sz w:val="32"/>
      <w:szCs w:val="24"/>
      <w:lang w:eastAsia="ru-RU"/>
    </w:rPr>
  </w:style>
  <w:style w:type="character" w:customStyle="1" w:styleId="70">
    <w:name w:val="Заголовок 7 Знак"/>
    <w:basedOn w:val="a0"/>
    <w:link w:val="7"/>
    <w:rsid w:val="00A807C2"/>
    <w:rPr>
      <w:rFonts w:ascii="Times New Roman" w:eastAsia="Times New Roman" w:hAnsi="Times New Roman" w:cs="Times New Roman"/>
      <w:b/>
      <w:bCs/>
      <w:sz w:val="36"/>
      <w:szCs w:val="24"/>
      <w:lang w:eastAsia="ru-RU"/>
    </w:rPr>
  </w:style>
  <w:style w:type="paragraph" w:styleId="a5">
    <w:name w:val="Normal (Web)"/>
    <w:basedOn w:val="a"/>
    <w:rsid w:val="00A807C2"/>
    <w:pPr>
      <w:spacing w:before="100" w:beforeAutospacing="1" w:after="100" w:afterAutospacing="1"/>
    </w:pPr>
  </w:style>
  <w:style w:type="paragraph" w:styleId="a6">
    <w:name w:val="List Paragraph"/>
    <w:basedOn w:val="a"/>
    <w:uiPriority w:val="34"/>
    <w:qFormat/>
    <w:rsid w:val="00A807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7C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807C2"/>
    <w:pPr>
      <w:keepNext/>
      <w:tabs>
        <w:tab w:val="left" w:pos="180"/>
      </w:tabs>
      <w:ind w:firstLine="540"/>
      <w:jc w:val="center"/>
      <w:outlineLvl w:val="2"/>
    </w:pPr>
    <w:rPr>
      <w:b/>
      <w:bCs/>
      <w:i/>
      <w:sz w:val="36"/>
      <w:szCs w:val="28"/>
    </w:rPr>
  </w:style>
  <w:style w:type="paragraph" w:styleId="5">
    <w:name w:val="heading 5"/>
    <w:basedOn w:val="a"/>
    <w:next w:val="a"/>
    <w:link w:val="50"/>
    <w:qFormat/>
    <w:rsid w:val="00A807C2"/>
    <w:pPr>
      <w:keepNext/>
      <w:ind w:firstLine="540"/>
      <w:jc w:val="center"/>
      <w:outlineLvl w:val="4"/>
    </w:pPr>
    <w:rPr>
      <w:b/>
      <w:bCs/>
      <w:sz w:val="36"/>
    </w:rPr>
  </w:style>
  <w:style w:type="paragraph" w:styleId="6">
    <w:name w:val="heading 6"/>
    <w:basedOn w:val="a"/>
    <w:next w:val="a"/>
    <w:link w:val="60"/>
    <w:qFormat/>
    <w:rsid w:val="00A807C2"/>
    <w:pPr>
      <w:keepNext/>
      <w:ind w:firstLine="540"/>
      <w:jc w:val="both"/>
      <w:outlineLvl w:val="5"/>
    </w:pPr>
    <w:rPr>
      <w:sz w:val="32"/>
    </w:rPr>
  </w:style>
  <w:style w:type="paragraph" w:styleId="7">
    <w:name w:val="heading 7"/>
    <w:basedOn w:val="a"/>
    <w:next w:val="a"/>
    <w:link w:val="70"/>
    <w:qFormat/>
    <w:rsid w:val="00A807C2"/>
    <w:pPr>
      <w:keepNext/>
      <w:jc w:val="center"/>
      <w:outlineLvl w:val="6"/>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A807C2"/>
    <w:pPr>
      <w:ind w:firstLine="540"/>
      <w:jc w:val="both"/>
    </w:pPr>
    <w:rPr>
      <w:sz w:val="32"/>
    </w:rPr>
  </w:style>
  <w:style w:type="character" w:customStyle="1" w:styleId="32">
    <w:name w:val="Основной текст с отступом 3 Знак"/>
    <w:basedOn w:val="a0"/>
    <w:link w:val="31"/>
    <w:rsid w:val="00A807C2"/>
    <w:rPr>
      <w:rFonts w:ascii="Times New Roman" w:eastAsia="Times New Roman" w:hAnsi="Times New Roman" w:cs="Times New Roman"/>
      <w:sz w:val="32"/>
      <w:szCs w:val="24"/>
      <w:lang w:eastAsia="ru-RU"/>
    </w:rPr>
  </w:style>
  <w:style w:type="paragraph" w:styleId="a3">
    <w:name w:val="Body Text"/>
    <w:basedOn w:val="a"/>
    <w:link w:val="a4"/>
    <w:rsid w:val="00A807C2"/>
    <w:pPr>
      <w:jc w:val="both"/>
    </w:pPr>
  </w:style>
  <w:style w:type="character" w:customStyle="1" w:styleId="a4">
    <w:name w:val="Основной текст Знак"/>
    <w:basedOn w:val="a0"/>
    <w:link w:val="a3"/>
    <w:rsid w:val="00A807C2"/>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A807C2"/>
    <w:rPr>
      <w:rFonts w:ascii="Times New Roman" w:eastAsia="Times New Roman" w:hAnsi="Times New Roman" w:cs="Times New Roman"/>
      <w:b/>
      <w:bCs/>
      <w:i/>
      <w:sz w:val="36"/>
      <w:szCs w:val="28"/>
      <w:lang w:eastAsia="ru-RU"/>
    </w:rPr>
  </w:style>
  <w:style w:type="character" w:customStyle="1" w:styleId="50">
    <w:name w:val="Заголовок 5 Знак"/>
    <w:basedOn w:val="a0"/>
    <w:link w:val="5"/>
    <w:rsid w:val="00A807C2"/>
    <w:rPr>
      <w:rFonts w:ascii="Times New Roman" w:eastAsia="Times New Roman" w:hAnsi="Times New Roman" w:cs="Times New Roman"/>
      <w:b/>
      <w:bCs/>
      <w:sz w:val="36"/>
      <w:szCs w:val="24"/>
      <w:lang w:eastAsia="ru-RU"/>
    </w:rPr>
  </w:style>
  <w:style w:type="character" w:customStyle="1" w:styleId="60">
    <w:name w:val="Заголовок 6 Знак"/>
    <w:basedOn w:val="a0"/>
    <w:link w:val="6"/>
    <w:rsid w:val="00A807C2"/>
    <w:rPr>
      <w:rFonts w:ascii="Times New Roman" w:eastAsia="Times New Roman" w:hAnsi="Times New Roman" w:cs="Times New Roman"/>
      <w:sz w:val="32"/>
      <w:szCs w:val="24"/>
      <w:lang w:eastAsia="ru-RU"/>
    </w:rPr>
  </w:style>
  <w:style w:type="character" w:customStyle="1" w:styleId="70">
    <w:name w:val="Заголовок 7 Знак"/>
    <w:basedOn w:val="a0"/>
    <w:link w:val="7"/>
    <w:rsid w:val="00A807C2"/>
    <w:rPr>
      <w:rFonts w:ascii="Times New Roman" w:eastAsia="Times New Roman" w:hAnsi="Times New Roman" w:cs="Times New Roman"/>
      <w:b/>
      <w:bCs/>
      <w:sz w:val="36"/>
      <w:szCs w:val="24"/>
      <w:lang w:eastAsia="ru-RU"/>
    </w:rPr>
  </w:style>
  <w:style w:type="paragraph" w:styleId="a5">
    <w:name w:val="Normal (Web)"/>
    <w:basedOn w:val="a"/>
    <w:rsid w:val="00A807C2"/>
    <w:pPr>
      <w:spacing w:before="100" w:beforeAutospacing="1" w:after="100" w:afterAutospacing="1"/>
    </w:pPr>
  </w:style>
  <w:style w:type="paragraph" w:styleId="a6">
    <w:name w:val="List Paragraph"/>
    <w:basedOn w:val="a"/>
    <w:uiPriority w:val="34"/>
    <w:qFormat/>
    <w:rsid w:val="00A807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Pages>
  <Words>1012</Words>
  <Characters>5769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cp:revision>
  <dcterms:created xsi:type="dcterms:W3CDTF">2020-03-20T14:33:00Z</dcterms:created>
  <dcterms:modified xsi:type="dcterms:W3CDTF">2020-04-14T09:27:00Z</dcterms:modified>
</cp:coreProperties>
</file>